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477" w:rsidRDefault="00EA4477" w:rsidP="00FC4999">
      <w:pPr>
        <w:autoSpaceDE w:val="0"/>
        <w:autoSpaceDN w:val="0"/>
      </w:pPr>
      <w:r>
        <w:rPr>
          <w:rFonts w:hint="eastAsia"/>
        </w:rPr>
        <w:t xml:space="preserve">　</w:t>
      </w:r>
      <w:r w:rsidR="002C6CBA">
        <w:rPr>
          <w:rFonts w:hint="eastAsia"/>
        </w:rPr>
        <w:t>組合員</w:t>
      </w:r>
      <w:r w:rsidR="00D54F31">
        <w:rPr>
          <w:rFonts w:hint="eastAsia"/>
        </w:rPr>
        <w:t>及びその被扶養者</w:t>
      </w:r>
      <w:r>
        <w:rPr>
          <w:rFonts w:hint="eastAsia"/>
        </w:rPr>
        <w:t xml:space="preserve">　各位</w:t>
      </w:r>
    </w:p>
    <w:p w:rsidR="00EA4477" w:rsidRDefault="00EA4477" w:rsidP="00FC4999">
      <w:pPr>
        <w:autoSpaceDE w:val="0"/>
        <w:autoSpaceDN w:val="0"/>
      </w:pPr>
    </w:p>
    <w:p w:rsidR="00EA4477" w:rsidRDefault="00243892" w:rsidP="00684AFD">
      <w:pPr>
        <w:autoSpaceDE w:val="0"/>
        <w:autoSpaceDN w:val="0"/>
        <w:jc w:val="right"/>
      </w:pPr>
      <w:r>
        <w:rPr>
          <w:rFonts w:hint="eastAsia"/>
        </w:rPr>
        <w:t>裁判所</w:t>
      </w:r>
      <w:r w:rsidR="002C6CBA">
        <w:rPr>
          <w:rFonts w:hint="eastAsia"/>
        </w:rPr>
        <w:t>共済組合</w:t>
      </w:r>
      <w:r w:rsidR="00684AFD">
        <w:rPr>
          <w:rFonts w:hint="eastAsia"/>
        </w:rPr>
        <w:t xml:space="preserve">　　　</w:t>
      </w:r>
    </w:p>
    <w:p w:rsidR="00684AFD" w:rsidRPr="00DA73C8" w:rsidRDefault="00684AFD" w:rsidP="00FC4999">
      <w:pPr>
        <w:autoSpaceDE w:val="0"/>
        <w:autoSpaceDN w:val="0"/>
      </w:pPr>
    </w:p>
    <w:p w:rsidR="00EA4477" w:rsidRDefault="00EA4477" w:rsidP="00FC4999">
      <w:pPr>
        <w:autoSpaceDE w:val="0"/>
        <w:autoSpaceDN w:val="0"/>
      </w:pPr>
      <w:r>
        <w:rPr>
          <w:rFonts w:hint="eastAsia"/>
        </w:rPr>
        <w:t xml:space="preserve">　　　　　個人番号の</w:t>
      </w:r>
      <w:r w:rsidR="00777DE0">
        <w:rPr>
          <w:rFonts w:hint="eastAsia"/>
        </w:rPr>
        <w:t>取得及び</w:t>
      </w:r>
      <w:r w:rsidR="002C6CBA">
        <w:rPr>
          <w:rFonts w:hint="eastAsia"/>
        </w:rPr>
        <w:t>利用目的</w:t>
      </w:r>
      <w:r>
        <w:rPr>
          <w:rFonts w:hint="eastAsia"/>
        </w:rPr>
        <w:t>について（</w:t>
      </w:r>
      <w:r w:rsidR="00777DE0">
        <w:rPr>
          <w:rFonts w:hint="eastAsia"/>
        </w:rPr>
        <w:t>お知らせ</w:t>
      </w:r>
      <w:r>
        <w:rPr>
          <w:rFonts w:hint="eastAsia"/>
        </w:rPr>
        <w:t>）</w:t>
      </w:r>
    </w:p>
    <w:p w:rsidR="005E1AA1" w:rsidRDefault="005E1AA1" w:rsidP="005E1AA1">
      <w:pPr>
        <w:autoSpaceDE w:val="0"/>
        <w:autoSpaceDN w:val="0"/>
        <w:ind w:right="-96" w:firstLineChars="100" w:firstLine="252"/>
      </w:pPr>
      <w:r>
        <w:rPr>
          <w:rFonts w:hint="eastAsia"/>
        </w:rPr>
        <w:t>裁判所共済組合</w:t>
      </w:r>
      <w:r w:rsidR="00DA3749">
        <w:rPr>
          <w:rFonts w:hint="eastAsia"/>
        </w:rPr>
        <w:t>では，下記の事務に利用するため，</w:t>
      </w:r>
      <w:r>
        <w:rPr>
          <w:rFonts w:hint="eastAsia"/>
        </w:rPr>
        <w:t>組合員及びその被扶養者の個人番号（マイナンバー）を</w:t>
      </w:r>
      <w:r w:rsidR="00DA3749">
        <w:rPr>
          <w:rFonts w:hint="eastAsia"/>
        </w:rPr>
        <w:t>取得します</w:t>
      </w:r>
      <w:r>
        <w:rPr>
          <w:rFonts w:hint="eastAsia"/>
        </w:rPr>
        <w:t>。</w:t>
      </w:r>
    </w:p>
    <w:p w:rsidR="005E1AA1" w:rsidRDefault="005E1AA1" w:rsidP="005E1AA1">
      <w:pPr>
        <w:autoSpaceDE w:val="0"/>
        <w:autoSpaceDN w:val="0"/>
        <w:ind w:right="-96" w:firstLineChars="100" w:firstLine="252"/>
      </w:pPr>
      <w:r>
        <w:rPr>
          <w:rFonts w:hint="eastAsia"/>
        </w:rPr>
        <w:t>裁判所共済組合は，利用目的を超えて個人番号を含む個人情報を利用することはせず，今後，利用目的を超えて個人番号を利用する必要が生じた場合には，当初の利用目的と関連性を有すると合理的に認められる範囲内で利用目的を変更するとともに，組合員及びその被扶養者の皆さまに通知を行います。</w:t>
      </w:r>
    </w:p>
    <w:p w:rsidR="00DA3749" w:rsidRPr="00DA3749" w:rsidRDefault="00DA3749" w:rsidP="005E1AA1">
      <w:pPr>
        <w:autoSpaceDE w:val="0"/>
        <w:autoSpaceDN w:val="0"/>
        <w:ind w:right="-96" w:firstLineChars="100" w:firstLine="252"/>
      </w:pPr>
      <w:r>
        <w:rPr>
          <w:rFonts w:hint="eastAsia"/>
        </w:rPr>
        <w:t>すでに組合員（職員）の所属庁の人事担当課（給与担当部署）に対して個人番号を提出済みの方（職員本人及び</w:t>
      </w:r>
      <w:r w:rsidRPr="00790328">
        <w:rPr>
          <w:rFonts w:hint="eastAsia"/>
        </w:rPr>
        <w:t>「給与所得者の扶養控除等（異動）申告書」に記載した</w:t>
      </w:r>
      <w:r w:rsidR="00EC6D1A" w:rsidRPr="00EC6D1A">
        <w:rPr>
          <w:rFonts w:hint="eastAsia"/>
          <w:u w:val="dotted"/>
        </w:rPr>
        <w:t>源泉</w:t>
      </w:r>
      <w:r w:rsidRPr="00790328">
        <w:rPr>
          <w:rFonts w:hint="eastAsia"/>
          <w:u w:val="dotted"/>
        </w:rPr>
        <w:t>控除対象配偶者</w:t>
      </w:r>
      <w:r w:rsidRPr="00790328">
        <w:rPr>
          <w:rFonts w:hint="eastAsia"/>
        </w:rPr>
        <w:t>，</w:t>
      </w:r>
      <w:r w:rsidRPr="00790328">
        <w:rPr>
          <w:rFonts w:hint="eastAsia"/>
          <w:u w:val="dotted"/>
        </w:rPr>
        <w:t>控除対象扶養親族</w:t>
      </w:r>
      <w:r w:rsidRPr="00790328">
        <w:rPr>
          <w:rFonts w:hint="eastAsia"/>
        </w:rPr>
        <w:t>及び</w:t>
      </w:r>
      <w:r w:rsidRPr="00790328">
        <w:rPr>
          <w:rFonts w:hint="eastAsia"/>
          <w:u w:val="dotted"/>
        </w:rPr>
        <w:t>１６歳未満の扶養親族</w:t>
      </w:r>
      <w:r w:rsidRPr="00790328">
        <w:rPr>
          <w:rFonts w:hint="eastAsia"/>
        </w:rPr>
        <w:t>）</w:t>
      </w:r>
      <w:r>
        <w:rPr>
          <w:rFonts w:hint="eastAsia"/>
        </w:rPr>
        <w:t>については，原則として，所属庁から個人番号の提供を受けるため，組合員の皆さまから個人番号を提出していただく必要はありません。他方，所属庁が個人番号を保有していない方については，別途，個人番号の提供を依頼する文書をお渡ししますので，御協力をお願いいたします。</w:t>
      </w:r>
    </w:p>
    <w:p w:rsidR="006C6B49" w:rsidRDefault="006C6B49" w:rsidP="006C6B49">
      <w:pPr>
        <w:pStyle w:val="a9"/>
      </w:pPr>
      <w:r>
        <w:rPr>
          <w:rFonts w:hint="eastAsia"/>
        </w:rPr>
        <w:t>記</w:t>
      </w:r>
    </w:p>
    <w:p w:rsidR="001C4AFF" w:rsidRDefault="008875FE">
      <w:r>
        <w:rPr>
          <w:rFonts w:hint="eastAsia"/>
        </w:rPr>
        <w:t xml:space="preserve">１　</w:t>
      </w:r>
      <w:r w:rsidR="002C6CBA">
        <w:rPr>
          <w:rFonts w:hint="eastAsia"/>
        </w:rPr>
        <w:t>個人番号利用事務</w:t>
      </w:r>
      <w:r>
        <w:rPr>
          <w:rFonts w:hint="eastAsia"/>
        </w:rPr>
        <w:t>について</w:t>
      </w:r>
    </w:p>
    <w:p w:rsidR="007C3A97" w:rsidRPr="001138D8" w:rsidRDefault="005D54BC" w:rsidP="007C3A97">
      <w:pPr>
        <w:ind w:leftChars="100" w:left="504" w:hangingChars="100" w:hanging="252"/>
      </w:pPr>
      <w:r>
        <w:rPr>
          <w:rFonts w:hint="eastAsia"/>
        </w:rPr>
        <w:t>(1)</w:t>
      </w:r>
      <w:r w:rsidR="008875FE">
        <w:rPr>
          <w:rFonts w:hint="eastAsia"/>
        </w:rPr>
        <w:t xml:space="preserve">　</w:t>
      </w:r>
      <w:r w:rsidR="002C6CBA">
        <w:rPr>
          <w:rFonts w:hint="eastAsia"/>
        </w:rPr>
        <w:t>情報照会関連事務</w:t>
      </w:r>
      <w:r w:rsidR="008875FE">
        <w:rPr>
          <w:rFonts w:hint="eastAsia"/>
        </w:rPr>
        <w:t>（</w:t>
      </w:r>
      <w:r w:rsidR="002C6CBA">
        <w:rPr>
          <w:rFonts w:hint="eastAsia"/>
        </w:rPr>
        <w:t>裁判</w:t>
      </w:r>
      <w:r w:rsidR="002C6CBA" w:rsidRPr="001138D8">
        <w:rPr>
          <w:rFonts w:hint="eastAsia"/>
        </w:rPr>
        <w:t>所共済組合特定個人情報等取扱規則（</w:t>
      </w:r>
      <w:r w:rsidR="008875FE" w:rsidRPr="001138D8">
        <w:rPr>
          <w:rFonts w:hint="eastAsia"/>
        </w:rPr>
        <w:t>平成２７年１２月</w:t>
      </w:r>
      <w:r w:rsidR="002C6CBA" w:rsidRPr="001138D8">
        <w:rPr>
          <w:rFonts w:hint="eastAsia"/>
        </w:rPr>
        <w:t>２４</w:t>
      </w:r>
      <w:r w:rsidR="008875FE" w:rsidRPr="001138D8">
        <w:rPr>
          <w:rFonts w:hint="eastAsia"/>
        </w:rPr>
        <w:t>日</w:t>
      </w:r>
      <w:r w:rsidR="002C6CBA" w:rsidRPr="001138D8">
        <w:rPr>
          <w:rFonts w:hint="eastAsia"/>
        </w:rPr>
        <w:t>制定。</w:t>
      </w:r>
      <w:r w:rsidR="008875FE" w:rsidRPr="001138D8">
        <w:rPr>
          <w:rFonts w:hint="eastAsia"/>
        </w:rPr>
        <w:t>以下「取扱</w:t>
      </w:r>
      <w:r w:rsidR="002C6CBA" w:rsidRPr="001138D8">
        <w:rPr>
          <w:rFonts w:hint="eastAsia"/>
        </w:rPr>
        <w:t>規則</w:t>
      </w:r>
      <w:r w:rsidR="008875FE" w:rsidRPr="001138D8">
        <w:rPr>
          <w:rFonts w:hint="eastAsia"/>
        </w:rPr>
        <w:t>」という。）</w:t>
      </w:r>
      <w:r w:rsidR="002C6CBA" w:rsidRPr="001138D8">
        <w:rPr>
          <w:rFonts w:hint="eastAsia"/>
        </w:rPr>
        <w:t>第５条第２</w:t>
      </w:r>
      <w:r w:rsidR="009F2B66" w:rsidRPr="001138D8">
        <w:rPr>
          <w:rFonts w:hint="eastAsia"/>
        </w:rPr>
        <w:t>号</w:t>
      </w:r>
      <w:r w:rsidR="008875FE" w:rsidRPr="001138D8">
        <w:rPr>
          <w:rFonts w:hint="eastAsia"/>
        </w:rPr>
        <w:t>）</w:t>
      </w:r>
    </w:p>
    <w:p w:rsidR="006B013C" w:rsidRPr="001138D8" w:rsidRDefault="00EC087E" w:rsidP="00EC087E">
      <w:pPr>
        <w:ind w:leftChars="200" w:left="504"/>
      </w:pPr>
      <w:r w:rsidRPr="001138D8">
        <w:rPr>
          <w:rFonts w:hint="eastAsia"/>
        </w:rPr>
        <w:t xml:space="preserve">　裁判所共済組合が，</w:t>
      </w:r>
      <w:r w:rsidR="002C6CBA" w:rsidRPr="001138D8">
        <w:rPr>
          <w:rFonts w:hint="eastAsia"/>
        </w:rPr>
        <w:t>行政手続における特定の個人を識別するための番号の利用等に関する法律（平成２５年法律第</w:t>
      </w:r>
      <w:r w:rsidRPr="001138D8">
        <w:rPr>
          <w:rFonts w:hint="eastAsia"/>
        </w:rPr>
        <w:t>２７号。</w:t>
      </w:r>
      <w:r w:rsidR="002C6CBA" w:rsidRPr="001138D8">
        <w:rPr>
          <w:rFonts w:hint="eastAsia"/>
        </w:rPr>
        <w:t>以下「番号法」という。）</w:t>
      </w:r>
      <w:r w:rsidRPr="001138D8">
        <w:rPr>
          <w:rFonts w:hint="eastAsia"/>
        </w:rPr>
        <w:t>別表第２の第１欄に掲げる情報照会者として，同表の第３欄に掲げる情報提供者に対し，情報提供ネットワークシステムを使用して特定個人情報の提供を求める</w:t>
      </w:r>
      <w:r w:rsidRPr="001138D8">
        <w:rPr>
          <w:rFonts w:hint="eastAsia"/>
        </w:rPr>
        <w:lastRenderedPageBreak/>
        <w:t>事務及びこれに付随する事務</w:t>
      </w:r>
    </w:p>
    <w:p w:rsidR="00EC087E" w:rsidRPr="001138D8" w:rsidRDefault="006B013C" w:rsidP="00EC087E">
      <w:pPr>
        <w:ind w:leftChars="200" w:left="504"/>
      </w:pPr>
      <w:r w:rsidRPr="001138D8">
        <w:rPr>
          <w:rFonts w:hint="eastAsia"/>
        </w:rPr>
        <w:t xml:space="preserve">　</w:t>
      </w:r>
      <w:r w:rsidR="00EC087E" w:rsidRPr="001138D8">
        <w:rPr>
          <w:rFonts w:hint="eastAsia"/>
        </w:rPr>
        <w:t>具体例としては，裁判所共済組合の組合員の資格を喪失した後に出産した元組合員から，出産費の請求書の提出を受けた際，同人が現に加入する医療保険者に対し，出産費の支給の有無を照会し，回答を受領する事務等がある。</w:t>
      </w:r>
    </w:p>
    <w:p w:rsidR="001C4AFF" w:rsidRPr="001138D8" w:rsidRDefault="005D54BC" w:rsidP="007C3A97">
      <w:pPr>
        <w:ind w:leftChars="100" w:left="504" w:hangingChars="100" w:hanging="252"/>
      </w:pPr>
      <w:r>
        <w:rPr>
          <w:rFonts w:hint="eastAsia"/>
        </w:rPr>
        <w:t>(</w:t>
      </w:r>
      <w:r>
        <w:t>2</w:t>
      </w:r>
      <w:r>
        <w:rPr>
          <w:rFonts w:hint="eastAsia"/>
        </w:rPr>
        <w:t>)</w:t>
      </w:r>
      <w:r w:rsidR="008875FE" w:rsidRPr="001138D8">
        <w:rPr>
          <w:rFonts w:hint="eastAsia"/>
        </w:rPr>
        <w:t xml:space="preserve">　</w:t>
      </w:r>
      <w:r w:rsidR="002C6CBA" w:rsidRPr="001138D8">
        <w:rPr>
          <w:rFonts w:hint="eastAsia"/>
        </w:rPr>
        <w:t>情報提供関連事務（取扱規則第５条第３</w:t>
      </w:r>
      <w:r w:rsidR="009F2B66" w:rsidRPr="001138D8">
        <w:rPr>
          <w:rFonts w:hint="eastAsia"/>
        </w:rPr>
        <w:t>号</w:t>
      </w:r>
      <w:r w:rsidR="008875FE" w:rsidRPr="001138D8">
        <w:rPr>
          <w:rFonts w:hint="eastAsia"/>
        </w:rPr>
        <w:t>）</w:t>
      </w:r>
    </w:p>
    <w:p w:rsidR="006B013C" w:rsidRPr="001138D8" w:rsidRDefault="00EC087E" w:rsidP="00EC087E">
      <w:pPr>
        <w:ind w:leftChars="200" w:left="504"/>
      </w:pPr>
      <w:r w:rsidRPr="001138D8">
        <w:rPr>
          <w:rFonts w:hint="eastAsia"/>
        </w:rPr>
        <w:t xml:space="preserve">　裁判所共済組合が，番号法別表第２の第３欄に掲げる情報提供者として，同表の第１欄に掲げる情報照会者からの照会に対し，情報提供ネットワークシステムを使用して特定個人情報を提供する事務及びこれに付随する事務</w:t>
      </w:r>
    </w:p>
    <w:p w:rsidR="00EC087E" w:rsidRPr="001138D8" w:rsidRDefault="006B013C" w:rsidP="00EC087E">
      <w:pPr>
        <w:ind w:leftChars="200" w:left="504"/>
      </w:pPr>
      <w:r w:rsidRPr="001138D8">
        <w:rPr>
          <w:rFonts w:hint="eastAsia"/>
        </w:rPr>
        <w:t xml:space="preserve">　</w:t>
      </w:r>
      <w:r w:rsidR="00EC087E" w:rsidRPr="001138D8">
        <w:rPr>
          <w:rFonts w:hint="eastAsia"/>
        </w:rPr>
        <w:t>具体例としては，裁判所共済組合の組合員の資格を喪失した元組合員が現に加入する医療保険者から，元組合員から出産費の請求書の提出を受けた</w:t>
      </w:r>
      <w:r w:rsidRPr="001138D8">
        <w:rPr>
          <w:rFonts w:hint="eastAsia"/>
        </w:rPr>
        <w:t>として</w:t>
      </w:r>
      <w:r w:rsidR="00EC087E" w:rsidRPr="001138D8">
        <w:rPr>
          <w:rFonts w:hint="eastAsia"/>
        </w:rPr>
        <w:t>，</w:t>
      </w:r>
      <w:r w:rsidRPr="001138D8">
        <w:rPr>
          <w:rFonts w:hint="eastAsia"/>
        </w:rPr>
        <w:t>裁判所共済組合における</w:t>
      </w:r>
      <w:r w:rsidR="00EC087E" w:rsidRPr="001138D8">
        <w:rPr>
          <w:rFonts w:hint="eastAsia"/>
        </w:rPr>
        <w:t>出産費の支給の有無</w:t>
      </w:r>
      <w:r w:rsidRPr="001138D8">
        <w:rPr>
          <w:rFonts w:hint="eastAsia"/>
        </w:rPr>
        <w:t>につき</w:t>
      </w:r>
      <w:r w:rsidR="00EC087E" w:rsidRPr="001138D8">
        <w:rPr>
          <w:rFonts w:hint="eastAsia"/>
        </w:rPr>
        <w:t>照会</w:t>
      </w:r>
      <w:r w:rsidRPr="001138D8">
        <w:rPr>
          <w:rFonts w:hint="eastAsia"/>
        </w:rPr>
        <w:t>を受け</w:t>
      </w:r>
      <w:r w:rsidR="00EC087E" w:rsidRPr="001138D8">
        <w:rPr>
          <w:rFonts w:hint="eastAsia"/>
        </w:rPr>
        <w:t>，</w:t>
      </w:r>
      <w:r w:rsidRPr="001138D8">
        <w:rPr>
          <w:rFonts w:hint="eastAsia"/>
        </w:rPr>
        <w:t>これに</w:t>
      </w:r>
      <w:r w:rsidR="00EC087E" w:rsidRPr="001138D8">
        <w:rPr>
          <w:rFonts w:hint="eastAsia"/>
        </w:rPr>
        <w:t>回答する事務等がある。</w:t>
      </w:r>
    </w:p>
    <w:p w:rsidR="002C6CBA" w:rsidRPr="001138D8" w:rsidRDefault="005D54BC" w:rsidP="007C3A97">
      <w:pPr>
        <w:ind w:leftChars="100" w:left="504" w:hangingChars="100" w:hanging="252"/>
      </w:pPr>
      <w:r>
        <w:t>(3)</w:t>
      </w:r>
      <w:r w:rsidR="002C6CBA" w:rsidRPr="001138D8">
        <w:rPr>
          <w:rFonts w:hint="eastAsia"/>
        </w:rPr>
        <w:t xml:space="preserve">　</w:t>
      </w:r>
      <w:r w:rsidR="006B013C" w:rsidRPr="001138D8">
        <w:rPr>
          <w:rFonts w:hint="eastAsia"/>
        </w:rPr>
        <w:t>短期給付支給関連事務（取扱規則第５条第４</w:t>
      </w:r>
      <w:r w:rsidR="009F2B66" w:rsidRPr="001138D8">
        <w:rPr>
          <w:rFonts w:hint="eastAsia"/>
        </w:rPr>
        <w:t>号</w:t>
      </w:r>
      <w:r w:rsidR="006B013C" w:rsidRPr="001138D8">
        <w:rPr>
          <w:rFonts w:hint="eastAsia"/>
        </w:rPr>
        <w:t>）</w:t>
      </w:r>
    </w:p>
    <w:p w:rsidR="006B013C" w:rsidRPr="001138D8" w:rsidRDefault="006B013C" w:rsidP="006B013C">
      <w:pPr>
        <w:ind w:leftChars="200" w:left="504"/>
      </w:pPr>
      <w:r w:rsidRPr="001138D8">
        <w:rPr>
          <w:rFonts w:hint="eastAsia"/>
        </w:rPr>
        <w:t xml:space="preserve">　裁判所共済組合が，番号法別表第１の２８の項に規定する各事務を実施するため，国家公務員共済組合法（昭和３３年法律第１２８号），国家公務員共済組合法施行令（昭和３３年政令第２０７号）及び国家公務員共済組合法施行規則（昭和３３年大蔵省令第５４号）の規定により，組合員又は短期給付の支給を受けようとする者から個人番号が記載され申告書や請求書等の提出を受け，認定又は支給等を行う事務及びこれに付随する事務</w:t>
      </w:r>
    </w:p>
    <w:p w:rsidR="006B013C" w:rsidRPr="001138D8" w:rsidRDefault="006B013C" w:rsidP="006B013C">
      <w:r w:rsidRPr="001138D8">
        <w:rPr>
          <w:rFonts w:hint="eastAsia"/>
        </w:rPr>
        <w:t>２　個人番号関係事務について</w:t>
      </w:r>
    </w:p>
    <w:p w:rsidR="006B013C" w:rsidRPr="001138D8" w:rsidRDefault="005D54BC" w:rsidP="006B013C">
      <w:pPr>
        <w:ind w:leftChars="100" w:left="504" w:hangingChars="100" w:hanging="252"/>
      </w:pPr>
      <w:r>
        <w:rPr>
          <w:rFonts w:hint="eastAsia"/>
        </w:rPr>
        <w:t>(</w:t>
      </w:r>
      <w:r>
        <w:t>1</w:t>
      </w:r>
      <w:r>
        <w:rPr>
          <w:rFonts w:hint="eastAsia"/>
        </w:rPr>
        <w:t>)</w:t>
      </w:r>
      <w:r w:rsidR="006B013C" w:rsidRPr="001138D8">
        <w:rPr>
          <w:rFonts w:hint="eastAsia"/>
        </w:rPr>
        <w:t xml:space="preserve">　年金等関連事務（取扱規則第５条の２第７</w:t>
      </w:r>
      <w:r w:rsidR="009F2B66" w:rsidRPr="001138D8">
        <w:rPr>
          <w:rFonts w:hint="eastAsia"/>
        </w:rPr>
        <w:t>号</w:t>
      </w:r>
      <w:r w:rsidR="006B013C" w:rsidRPr="001138D8">
        <w:rPr>
          <w:rFonts w:hint="eastAsia"/>
        </w:rPr>
        <w:t>）</w:t>
      </w:r>
    </w:p>
    <w:p w:rsidR="006B013C" w:rsidRPr="001138D8" w:rsidRDefault="006B013C" w:rsidP="006B013C">
      <w:pPr>
        <w:ind w:leftChars="200" w:left="756" w:hangingChars="100" w:hanging="252"/>
      </w:pPr>
      <w:r w:rsidRPr="001138D8">
        <w:rPr>
          <w:rFonts w:hint="eastAsia"/>
        </w:rPr>
        <w:t>ア　年金請求者から個人番号が記載された公的年金等の受給者の扶養親族等申告書の提出を受け，これを国家公務員共済組合連合会等に提出する事務及びこれに付随する事務</w:t>
      </w:r>
    </w:p>
    <w:p w:rsidR="00F2211E" w:rsidRPr="001138D8" w:rsidRDefault="006B013C" w:rsidP="006B013C">
      <w:pPr>
        <w:ind w:leftChars="200" w:left="756" w:hangingChars="100" w:hanging="252"/>
      </w:pPr>
      <w:r w:rsidRPr="001138D8">
        <w:rPr>
          <w:rFonts w:hint="eastAsia"/>
        </w:rPr>
        <w:t>イ　長期組合員となった者</w:t>
      </w:r>
      <w:r w:rsidR="00F2211E" w:rsidRPr="001138D8">
        <w:rPr>
          <w:rFonts w:hint="eastAsia"/>
        </w:rPr>
        <w:t>又はその資格を喪失した者から</w:t>
      </w:r>
      <w:r w:rsidRPr="001138D8">
        <w:rPr>
          <w:rFonts w:hint="eastAsia"/>
        </w:rPr>
        <w:t>個人番号が記載された資格</w:t>
      </w:r>
      <w:r w:rsidR="00F2211E" w:rsidRPr="001138D8">
        <w:rPr>
          <w:rFonts w:hint="eastAsia"/>
        </w:rPr>
        <w:t>の得喪に関する</w:t>
      </w:r>
      <w:r w:rsidRPr="001138D8">
        <w:rPr>
          <w:rFonts w:hint="eastAsia"/>
        </w:rPr>
        <w:t>届</w:t>
      </w:r>
      <w:r w:rsidR="00F2211E" w:rsidRPr="001138D8">
        <w:rPr>
          <w:rFonts w:hint="eastAsia"/>
        </w:rPr>
        <w:t>の提出を受け，これを国家公務員共済組合連合会等</w:t>
      </w:r>
      <w:r w:rsidR="00F2211E" w:rsidRPr="001138D8">
        <w:rPr>
          <w:rFonts w:hint="eastAsia"/>
        </w:rPr>
        <w:lastRenderedPageBreak/>
        <w:t>に提出する事務及びこれに付随する事務</w:t>
      </w:r>
    </w:p>
    <w:p w:rsidR="00F2211E" w:rsidRPr="001138D8" w:rsidRDefault="006B013C" w:rsidP="006B013C">
      <w:pPr>
        <w:ind w:leftChars="200" w:left="756" w:hangingChars="100" w:hanging="252"/>
      </w:pPr>
      <w:r w:rsidRPr="001138D8">
        <w:rPr>
          <w:rFonts w:hint="eastAsia"/>
        </w:rPr>
        <w:t xml:space="preserve">ウ　</w:t>
      </w:r>
      <w:r w:rsidR="00F2211E" w:rsidRPr="001138D8">
        <w:rPr>
          <w:rFonts w:hint="eastAsia"/>
        </w:rPr>
        <w:t>組合員又はその被扶養配偶者から個人番号が記載された国民年金第３号被保険者関係届の提出を受け，これを日本年金機構に提出する事務及びこれに付随する事務</w:t>
      </w:r>
    </w:p>
    <w:p w:rsidR="00F2211E" w:rsidRPr="001138D8" w:rsidRDefault="00F2211E" w:rsidP="006B013C">
      <w:pPr>
        <w:ind w:leftChars="200" w:left="756" w:hangingChars="100" w:hanging="252"/>
      </w:pPr>
      <w:r w:rsidRPr="001138D8">
        <w:rPr>
          <w:rFonts w:hint="eastAsia"/>
        </w:rPr>
        <w:t>エ　年金請求者</w:t>
      </w:r>
      <w:r w:rsidR="00EB755E" w:rsidRPr="00EB755E">
        <w:rPr>
          <w:rFonts w:hint="eastAsia"/>
        </w:rPr>
        <w:t>，第２号厚生年金被保険者期間の標準報酬の改定又は決定を請求する者，３歳に満たない子を養育し，又は養育していた組合員又は組合員であった者その他の年金又は長期給付に関する手続を行おうとする者</w:t>
      </w:r>
      <w:r w:rsidRPr="001138D8">
        <w:rPr>
          <w:rFonts w:hint="eastAsia"/>
        </w:rPr>
        <w:t>から</w:t>
      </w:r>
      <w:r w:rsidR="00EB755E" w:rsidRPr="00EB755E">
        <w:rPr>
          <w:rFonts w:hint="eastAsia"/>
        </w:rPr>
        <w:t>番号法別表第１の２４の項，２９の項又は３１の項に規定する各事務に関し</w:t>
      </w:r>
      <w:r w:rsidRPr="001138D8">
        <w:rPr>
          <w:rFonts w:hint="eastAsia"/>
        </w:rPr>
        <w:t>個人番号が記載された</w:t>
      </w:r>
      <w:r w:rsidR="005D54BC">
        <w:rPr>
          <w:rFonts w:hint="eastAsia"/>
        </w:rPr>
        <w:t>書類</w:t>
      </w:r>
      <w:bookmarkStart w:id="0" w:name="_GoBack"/>
      <w:bookmarkEnd w:id="0"/>
      <w:r w:rsidRPr="001138D8">
        <w:rPr>
          <w:rFonts w:hint="eastAsia"/>
        </w:rPr>
        <w:t>の提出を受け，これを国家公務員共済組合連合会等に提出する事務及びこれに付随する事務</w:t>
      </w:r>
    </w:p>
    <w:p w:rsidR="00F2211E" w:rsidRPr="001138D8" w:rsidRDefault="005D54BC" w:rsidP="00F2211E">
      <w:pPr>
        <w:ind w:leftChars="100" w:left="504" w:hangingChars="100" w:hanging="252"/>
      </w:pPr>
      <w:r>
        <w:t>(2)</w:t>
      </w:r>
      <w:r w:rsidR="00F2211E" w:rsidRPr="001138D8">
        <w:rPr>
          <w:rFonts w:hint="eastAsia"/>
        </w:rPr>
        <w:t xml:space="preserve">　保険金及び給付金請求事務（取扱規則第５条の２第８</w:t>
      </w:r>
      <w:r w:rsidR="009F2B66" w:rsidRPr="001138D8">
        <w:rPr>
          <w:rFonts w:hint="eastAsia"/>
        </w:rPr>
        <w:t>号</w:t>
      </w:r>
      <w:r w:rsidR="00F2211E" w:rsidRPr="001138D8">
        <w:rPr>
          <w:rFonts w:hint="eastAsia"/>
        </w:rPr>
        <w:t>）</w:t>
      </w:r>
    </w:p>
    <w:p w:rsidR="00F2211E" w:rsidRDefault="00F2211E" w:rsidP="00F2211E">
      <w:pPr>
        <w:ind w:leftChars="200" w:left="504"/>
      </w:pPr>
      <w:r w:rsidRPr="001138D8">
        <w:rPr>
          <w:rFonts w:hint="eastAsia"/>
        </w:rPr>
        <w:t xml:space="preserve">　いわゆるグループ保険の各種保険契約に基づき，保険金等請求者から個人番号が記載された保険金及び給付金請求に係る請求書等の提出を受け，これを請求先となる保険会社等に送付す</w:t>
      </w:r>
      <w:r>
        <w:rPr>
          <w:rFonts w:hint="eastAsia"/>
        </w:rPr>
        <w:t>る事務及びこれに付随する事務</w:t>
      </w:r>
    </w:p>
    <w:sectPr w:rsidR="00F2211E" w:rsidSect="00684AFD">
      <w:headerReference w:type="default" r:id="rId7"/>
      <w:pgSz w:w="11906" w:h="16838" w:code="9"/>
      <w:pgMar w:top="1985" w:right="851" w:bottom="1531" w:left="1701" w:header="851" w:footer="992" w:gutter="0"/>
      <w:cols w:space="425"/>
      <w:docGrid w:type="linesAndChars" w:linePitch="512"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3CC" w:rsidRDefault="000963CC" w:rsidP="00684AFD">
      <w:r>
        <w:separator/>
      </w:r>
    </w:p>
  </w:endnote>
  <w:endnote w:type="continuationSeparator" w:id="0">
    <w:p w:rsidR="000963CC" w:rsidRDefault="000963CC" w:rsidP="0068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3CC" w:rsidRDefault="000963CC" w:rsidP="00684AFD">
      <w:r>
        <w:separator/>
      </w:r>
    </w:p>
  </w:footnote>
  <w:footnote w:type="continuationSeparator" w:id="0">
    <w:p w:rsidR="000963CC" w:rsidRDefault="000963CC" w:rsidP="0068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D2" w:rsidRDefault="00553FD2" w:rsidP="00553FD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2"/>
  <w:drawingGridVerticalSpacing w:val="51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EC"/>
    <w:rsid w:val="00064A87"/>
    <w:rsid w:val="00073F72"/>
    <w:rsid w:val="000833EA"/>
    <w:rsid w:val="000963CC"/>
    <w:rsid w:val="000A0463"/>
    <w:rsid w:val="00112DD6"/>
    <w:rsid w:val="001138D8"/>
    <w:rsid w:val="00145405"/>
    <w:rsid w:val="00150802"/>
    <w:rsid w:val="00165490"/>
    <w:rsid w:val="00176071"/>
    <w:rsid w:val="0018188B"/>
    <w:rsid w:val="001C4AFF"/>
    <w:rsid w:val="001C742E"/>
    <w:rsid w:val="001E11D1"/>
    <w:rsid w:val="001E37F4"/>
    <w:rsid w:val="002308E1"/>
    <w:rsid w:val="00243892"/>
    <w:rsid w:val="00292C2C"/>
    <w:rsid w:val="00296A6A"/>
    <w:rsid w:val="002C3C59"/>
    <w:rsid w:val="002C6CBA"/>
    <w:rsid w:val="002E2426"/>
    <w:rsid w:val="00312F8C"/>
    <w:rsid w:val="0031620B"/>
    <w:rsid w:val="00323C1A"/>
    <w:rsid w:val="00340FF4"/>
    <w:rsid w:val="00347AD3"/>
    <w:rsid w:val="003526CD"/>
    <w:rsid w:val="003769DD"/>
    <w:rsid w:val="00382A91"/>
    <w:rsid w:val="0039172F"/>
    <w:rsid w:val="00397927"/>
    <w:rsid w:val="003B6ABC"/>
    <w:rsid w:val="003C7684"/>
    <w:rsid w:val="004201C2"/>
    <w:rsid w:val="004246B1"/>
    <w:rsid w:val="00460CA0"/>
    <w:rsid w:val="004A7505"/>
    <w:rsid w:val="004C74B0"/>
    <w:rsid w:val="004D1339"/>
    <w:rsid w:val="004E0CB1"/>
    <w:rsid w:val="00501D98"/>
    <w:rsid w:val="00523801"/>
    <w:rsid w:val="00524CEC"/>
    <w:rsid w:val="005265A3"/>
    <w:rsid w:val="00536A66"/>
    <w:rsid w:val="00553FD2"/>
    <w:rsid w:val="005762C3"/>
    <w:rsid w:val="00593ADC"/>
    <w:rsid w:val="005A60FA"/>
    <w:rsid w:val="005C6E5B"/>
    <w:rsid w:val="005D54BC"/>
    <w:rsid w:val="005E1AA1"/>
    <w:rsid w:val="00606A5D"/>
    <w:rsid w:val="00656FC0"/>
    <w:rsid w:val="006740EF"/>
    <w:rsid w:val="00684AFD"/>
    <w:rsid w:val="006B013C"/>
    <w:rsid w:val="006C6B49"/>
    <w:rsid w:val="007213F6"/>
    <w:rsid w:val="0076775E"/>
    <w:rsid w:val="0077191E"/>
    <w:rsid w:val="0077354A"/>
    <w:rsid w:val="00777DE0"/>
    <w:rsid w:val="00790328"/>
    <w:rsid w:val="00791073"/>
    <w:rsid w:val="00797998"/>
    <w:rsid w:val="007A5DA2"/>
    <w:rsid w:val="007C3A97"/>
    <w:rsid w:val="007D594A"/>
    <w:rsid w:val="007D5EF3"/>
    <w:rsid w:val="00814A93"/>
    <w:rsid w:val="0081667E"/>
    <w:rsid w:val="00824FF5"/>
    <w:rsid w:val="0084266B"/>
    <w:rsid w:val="008501EA"/>
    <w:rsid w:val="00854C86"/>
    <w:rsid w:val="00857CE6"/>
    <w:rsid w:val="008875FE"/>
    <w:rsid w:val="0089050B"/>
    <w:rsid w:val="00893DA2"/>
    <w:rsid w:val="008949B9"/>
    <w:rsid w:val="00896056"/>
    <w:rsid w:val="008B491E"/>
    <w:rsid w:val="008E2884"/>
    <w:rsid w:val="008F2761"/>
    <w:rsid w:val="00904AF1"/>
    <w:rsid w:val="00913956"/>
    <w:rsid w:val="009237D6"/>
    <w:rsid w:val="009310F1"/>
    <w:rsid w:val="009850EC"/>
    <w:rsid w:val="00991571"/>
    <w:rsid w:val="009A29A0"/>
    <w:rsid w:val="009A40A7"/>
    <w:rsid w:val="009A7224"/>
    <w:rsid w:val="009F2B66"/>
    <w:rsid w:val="00A332EE"/>
    <w:rsid w:val="00A52A7D"/>
    <w:rsid w:val="00A7251B"/>
    <w:rsid w:val="00A757CF"/>
    <w:rsid w:val="00A930E0"/>
    <w:rsid w:val="00AB0D16"/>
    <w:rsid w:val="00AD6972"/>
    <w:rsid w:val="00AF6A90"/>
    <w:rsid w:val="00AF7A91"/>
    <w:rsid w:val="00B04835"/>
    <w:rsid w:val="00B26588"/>
    <w:rsid w:val="00B36040"/>
    <w:rsid w:val="00B5730E"/>
    <w:rsid w:val="00B93EB5"/>
    <w:rsid w:val="00B973D8"/>
    <w:rsid w:val="00BB62C9"/>
    <w:rsid w:val="00BC3C6D"/>
    <w:rsid w:val="00BF5893"/>
    <w:rsid w:val="00C01316"/>
    <w:rsid w:val="00C70371"/>
    <w:rsid w:val="00C85302"/>
    <w:rsid w:val="00CE6E90"/>
    <w:rsid w:val="00CF279C"/>
    <w:rsid w:val="00D54F31"/>
    <w:rsid w:val="00D61596"/>
    <w:rsid w:val="00D96C5C"/>
    <w:rsid w:val="00DA3749"/>
    <w:rsid w:val="00DA43AD"/>
    <w:rsid w:val="00DA73C8"/>
    <w:rsid w:val="00DC6001"/>
    <w:rsid w:val="00E256E2"/>
    <w:rsid w:val="00E3527A"/>
    <w:rsid w:val="00E6127E"/>
    <w:rsid w:val="00E705EA"/>
    <w:rsid w:val="00EA4477"/>
    <w:rsid w:val="00EA5933"/>
    <w:rsid w:val="00EB755E"/>
    <w:rsid w:val="00EC087E"/>
    <w:rsid w:val="00EC2893"/>
    <w:rsid w:val="00EC6D1A"/>
    <w:rsid w:val="00ED0DB4"/>
    <w:rsid w:val="00F12A2B"/>
    <w:rsid w:val="00F2211E"/>
    <w:rsid w:val="00F2348E"/>
    <w:rsid w:val="00F358F6"/>
    <w:rsid w:val="00F458B5"/>
    <w:rsid w:val="00F80D0C"/>
    <w:rsid w:val="00FC4999"/>
    <w:rsid w:val="00FF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BCE4689-A835-4AFE-8972-A8F01E9C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99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AFD"/>
    <w:pPr>
      <w:tabs>
        <w:tab w:val="center" w:pos="4252"/>
        <w:tab w:val="right" w:pos="8504"/>
      </w:tabs>
      <w:snapToGrid w:val="0"/>
    </w:pPr>
  </w:style>
  <w:style w:type="character" w:customStyle="1" w:styleId="a4">
    <w:name w:val="ヘッダー (文字)"/>
    <w:basedOn w:val="a0"/>
    <w:link w:val="a3"/>
    <w:uiPriority w:val="99"/>
    <w:rsid w:val="00684AFD"/>
    <w:rPr>
      <w:rFonts w:ascii="ＭＳ 明朝" w:hAnsi="ＭＳ 明朝" w:cs="ＭＳ 明朝"/>
      <w:color w:val="000000"/>
      <w:sz w:val="24"/>
      <w:szCs w:val="24"/>
    </w:rPr>
  </w:style>
  <w:style w:type="paragraph" w:styleId="a5">
    <w:name w:val="footer"/>
    <w:basedOn w:val="a"/>
    <w:link w:val="a6"/>
    <w:uiPriority w:val="99"/>
    <w:unhideWhenUsed/>
    <w:rsid w:val="00684AFD"/>
    <w:pPr>
      <w:tabs>
        <w:tab w:val="center" w:pos="4252"/>
        <w:tab w:val="right" w:pos="8504"/>
      </w:tabs>
      <w:snapToGrid w:val="0"/>
    </w:pPr>
  </w:style>
  <w:style w:type="character" w:customStyle="1" w:styleId="a6">
    <w:name w:val="フッター (文字)"/>
    <w:basedOn w:val="a0"/>
    <w:link w:val="a5"/>
    <w:uiPriority w:val="99"/>
    <w:rsid w:val="00684AFD"/>
    <w:rPr>
      <w:rFonts w:ascii="ＭＳ 明朝" w:hAnsi="ＭＳ 明朝" w:cs="ＭＳ 明朝"/>
      <w:color w:val="000000"/>
      <w:sz w:val="24"/>
      <w:szCs w:val="24"/>
    </w:rPr>
  </w:style>
  <w:style w:type="paragraph" w:styleId="a7">
    <w:name w:val="Balloon Text"/>
    <w:basedOn w:val="a"/>
    <w:link w:val="a8"/>
    <w:uiPriority w:val="99"/>
    <w:semiHidden/>
    <w:unhideWhenUsed/>
    <w:rsid w:val="00684A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AFD"/>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6C6B49"/>
    <w:pPr>
      <w:jc w:val="center"/>
    </w:pPr>
  </w:style>
  <w:style w:type="character" w:customStyle="1" w:styleId="aa">
    <w:name w:val="記 (文字)"/>
    <w:basedOn w:val="a0"/>
    <w:link w:val="a9"/>
    <w:uiPriority w:val="99"/>
    <w:rsid w:val="006C6B49"/>
    <w:rPr>
      <w:rFonts w:ascii="ＭＳ 明朝" w:hAnsi="ＭＳ 明朝" w:cs="ＭＳ 明朝"/>
      <w:color w:val="000000"/>
      <w:sz w:val="24"/>
      <w:szCs w:val="24"/>
    </w:rPr>
  </w:style>
  <w:style w:type="paragraph" w:styleId="ab">
    <w:name w:val="Closing"/>
    <w:basedOn w:val="a"/>
    <w:link w:val="ac"/>
    <w:uiPriority w:val="99"/>
    <w:unhideWhenUsed/>
    <w:rsid w:val="006C6B49"/>
    <w:pPr>
      <w:jc w:val="right"/>
    </w:pPr>
  </w:style>
  <w:style w:type="character" w:customStyle="1" w:styleId="ac">
    <w:name w:val="結語 (文字)"/>
    <w:basedOn w:val="a0"/>
    <w:link w:val="ab"/>
    <w:uiPriority w:val="99"/>
    <w:rsid w:val="006C6B49"/>
    <w:rPr>
      <w:rFonts w:ascii="ＭＳ 明朝" w:hAnsi="ＭＳ 明朝" w:cs="ＭＳ 明朝"/>
      <w:color w:val="000000"/>
      <w:sz w:val="24"/>
      <w:szCs w:val="24"/>
    </w:rPr>
  </w:style>
  <w:style w:type="paragraph" w:styleId="ad">
    <w:name w:val="Revision"/>
    <w:hidden/>
    <w:uiPriority w:val="99"/>
    <w:semiHidden/>
    <w:rsid w:val="008875FE"/>
    <w:rPr>
      <w:rFonts w:ascii="ＭＳ 明朝" w:hAnsi="ＭＳ 明朝" w:cs="ＭＳ 明朝"/>
      <w:color w:val="000000"/>
      <w:sz w:val="24"/>
      <w:szCs w:val="24"/>
    </w:rPr>
  </w:style>
  <w:style w:type="character" w:styleId="ae">
    <w:name w:val="annotation reference"/>
    <w:basedOn w:val="a0"/>
    <w:uiPriority w:val="99"/>
    <w:semiHidden/>
    <w:unhideWhenUsed/>
    <w:rsid w:val="00F12A2B"/>
    <w:rPr>
      <w:sz w:val="18"/>
      <w:szCs w:val="18"/>
    </w:rPr>
  </w:style>
  <w:style w:type="paragraph" w:styleId="af">
    <w:name w:val="annotation text"/>
    <w:basedOn w:val="a"/>
    <w:link w:val="af0"/>
    <w:uiPriority w:val="99"/>
    <w:semiHidden/>
    <w:unhideWhenUsed/>
    <w:rsid w:val="00F12A2B"/>
  </w:style>
  <w:style w:type="character" w:customStyle="1" w:styleId="af0">
    <w:name w:val="コメント文字列 (文字)"/>
    <w:basedOn w:val="a0"/>
    <w:link w:val="af"/>
    <w:uiPriority w:val="99"/>
    <w:semiHidden/>
    <w:rsid w:val="00F12A2B"/>
    <w:rPr>
      <w:rFonts w:ascii="ＭＳ 明朝" w:hAnsi="ＭＳ 明朝" w:cs="ＭＳ 明朝"/>
      <w:color w:val="000000"/>
      <w:sz w:val="24"/>
      <w:szCs w:val="24"/>
    </w:rPr>
  </w:style>
  <w:style w:type="paragraph" w:styleId="af1">
    <w:name w:val="annotation subject"/>
    <w:basedOn w:val="af"/>
    <w:next w:val="af"/>
    <w:link w:val="af2"/>
    <w:uiPriority w:val="99"/>
    <w:semiHidden/>
    <w:unhideWhenUsed/>
    <w:rsid w:val="00F12A2B"/>
    <w:rPr>
      <w:b/>
      <w:bCs/>
    </w:rPr>
  </w:style>
  <w:style w:type="character" w:customStyle="1" w:styleId="af2">
    <w:name w:val="コメント内容 (文字)"/>
    <w:basedOn w:val="af0"/>
    <w:link w:val="af1"/>
    <w:uiPriority w:val="99"/>
    <w:semiHidden/>
    <w:rsid w:val="00F12A2B"/>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21200-9133-4BC0-AAF9-FDB57508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3</cp:revision>
  <cp:lastPrinted>2018-07-06T04:26:00Z</cp:lastPrinted>
  <dcterms:created xsi:type="dcterms:W3CDTF">2018-07-06T04:51:00Z</dcterms:created>
  <dcterms:modified xsi:type="dcterms:W3CDTF">2018-09-20T00:12:00Z</dcterms:modified>
</cp:coreProperties>
</file>